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26A8" w14:textId="02E4A1B6" w:rsidR="00291BDA" w:rsidRDefault="008E5347">
      <w:pPr>
        <w:spacing w:after="0"/>
        <w:ind w:right="372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81C8475" wp14:editId="2180DE6E">
            <wp:simplePos x="0" y="0"/>
            <wp:positionH relativeFrom="margin">
              <wp:align>left</wp:align>
            </wp:positionH>
            <wp:positionV relativeFrom="paragraph">
              <wp:posOffset>-238125</wp:posOffset>
            </wp:positionV>
            <wp:extent cx="2667000" cy="1079705"/>
            <wp:effectExtent l="0" t="0" r="0" b="0"/>
            <wp:wrapNone/>
            <wp:docPr id="388964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964367" name="Picture 3889643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79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27D">
        <w:rPr>
          <w:noProof/>
        </w:rPr>
        <w:drawing>
          <wp:anchor distT="0" distB="0" distL="114300" distR="114300" simplePos="0" relativeHeight="251659264" behindDoc="0" locked="0" layoutInCell="1" allowOverlap="0" wp14:anchorId="20C468CD" wp14:editId="34A815B5">
            <wp:simplePos x="0" y="0"/>
            <wp:positionH relativeFrom="column">
              <wp:posOffset>8453120</wp:posOffset>
            </wp:positionH>
            <wp:positionV relativeFrom="paragraph">
              <wp:posOffset>-152564</wp:posOffset>
            </wp:positionV>
            <wp:extent cx="676275" cy="67627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127D">
        <w:rPr>
          <w:b/>
          <w:sz w:val="36"/>
        </w:rPr>
        <w:t>COSHH Risk Assessment</w:t>
      </w:r>
    </w:p>
    <w:p w14:paraId="6594F77C" w14:textId="77777777" w:rsidR="00291BDA" w:rsidRDefault="004C127D">
      <w:pPr>
        <w:spacing w:after="0"/>
        <w:ind w:left="542"/>
        <w:jc w:val="center"/>
      </w:pPr>
      <w:r>
        <w:rPr>
          <w:b/>
          <w:sz w:val="36"/>
        </w:rPr>
        <w:t xml:space="preserve">022398- </w:t>
      </w:r>
      <w:proofErr w:type="spellStart"/>
      <w:r>
        <w:rPr>
          <w:b/>
          <w:sz w:val="36"/>
        </w:rPr>
        <w:t>Verto</w:t>
      </w:r>
      <w:proofErr w:type="spellEnd"/>
      <w:r>
        <w:rPr>
          <w:b/>
          <w:sz w:val="36"/>
        </w:rPr>
        <w:t xml:space="preserve"> </w:t>
      </w:r>
      <w:proofErr w:type="spellStart"/>
      <w:r>
        <w:rPr>
          <w:b/>
          <w:sz w:val="36"/>
        </w:rPr>
        <w:t>Devitran</w:t>
      </w:r>
      <w:proofErr w:type="spellEnd"/>
      <w:r>
        <w:rPr>
          <w:b/>
          <w:sz w:val="36"/>
        </w:rPr>
        <w:t xml:space="preserve"> 750ml </w:t>
      </w:r>
    </w:p>
    <w:p w14:paraId="1EE74503" w14:textId="77777777" w:rsidR="00291BDA" w:rsidRDefault="004C127D">
      <w:pPr>
        <w:spacing w:after="137"/>
        <w:jc w:val="right"/>
      </w:pPr>
      <w:r>
        <w:rPr>
          <w:sz w:val="18"/>
        </w:rPr>
        <w:t xml:space="preserve">Danger </w:t>
      </w:r>
    </w:p>
    <w:tbl>
      <w:tblPr>
        <w:tblStyle w:val="TableGrid"/>
        <w:tblW w:w="15120" w:type="dxa"/>
        <w:tblInd w:w="-179" w:type="dxa"/>
        <w:tblCellMar>
          <w:top w:w="0" w:type="dxa"/>
          <w:left w:w="0" w:type="dxa"/>
          <w:bottom w:w="0" w:type="dxa"/>
          <w:right w:w="84" w:type="dxa"/>
        </w:tblCellMar>
        <w:tblLook w:val="04A0" w:firstRow="1" w:lastRow="0" w:firstColumn="1" w:lastColumn="0" w:noHBand="0" w:noVBand="1"/>
      </w:tblPr>
      <w:tblGrid>
        <w:gridCol w:w="3960"/>
        <w:gridCol w:w="3421"/>
        <w:gridCol w:w="48"/>
        <w:gridCol w:w="3168"/>
        <w:gridCol w:w="744"/>
        <w:gridCol w:w="3779"/>
      </w:tblGrid>
      <w:tr w:rsidR="00291BDA" w14:paraId="38050C4A" w14:textId="77777777">
        <w:trPr>
          <w:trHeight w:val="226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4F4C53" w14:textId="77777777" w:rsidR="00291BDA" w:rsidRDefault="004C127D">
            <w:pPr>
              <w:spacing w:after="0"/>
              <w:ind w:right="28"/>
              <w:jc w:val="center"/>
            </w:pPr>
            <w:r>
              <w:rPr>
                <w:b/>
                <w:sz w:val="18"/>
              </w:rPr>
              <w:t xml:space="preserve">PROCESS STAGE </w:t>
            </w:r>
          </w:p>
        </w:tc>
        <w:tc>
          <w:tcPr>
            <w:tcW w:w="34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FC386" w14:textId="77777777" w:rsidR="00291BDA" w:rsidRDefault="004C127D">
            <w:pPr>
              <w:spacing w:after="0"/>
              <w:ind w:right="27"/>
              <w:jc w:val="center"/>
            </w:pPr>
            <w:r>
              <w:rPr>
                <w:b/>
                <w:sz w:val="18"/>
              </w:rPr>
              <w:t xml:space="preserve">POTENTIAL RISK </w:t>
            </w:r>
          </w:p>
        </w:tc>
        <w:tc>
          <w:tcPr>
            <w:tcW w:w="39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CCE6F" w14:textId="77777777" w:rsidR="00291BDA" w:rsidRDefault="004C127D">
            <w:pPr>
              <w:spacing w:after="0"/>
              <w:ind w:right="26"/>
              <w:jc w:val="center"/>
            </w:pPr>
            <w:r>
              <w:rPr>
                <w:b/>
                <w:sz w:val="18"/>
              </w:rPr>
              <w:t xml:space="preserve">CONTROL MEASURES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8619A" w14:textId="77777777" w:rsidR="00291BDA" w:rsidRDefault="004C127D">
            <w:pPr>
              <w:spacing w:after="0"/>
              <w:ind w:right="23"/>
              <w:jc w:val="center"/>
            </w:pPr>
            <w:r>
              <w:rPr>
                <w:b/>
                <w:sz w:val="18"/>
              </w:rPr>
              <w:t xml:space="preserve">ACTION REQUIRED </w:t>
            </w:r>
          </w:p>
        </w:tc>
      </w:tr>
      <w:tr w:rsidR="00291BDA" w14:paraId="7CACB49C" w14:textId="77777777">
        <w:trPr>
          <w:trHeight w:val="269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34B54754" w14:textId="77777777" w:rsidR="00291BDA" w:rsidRDefault="00291BDA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297E3031" w14:textId="77777777" w:rsidR="00291BDA" w:rsidRDefault="004C127D">
            <w:pPr>
              <w:spacing w:after="0"/>
              <w:ind w:right="201"/>
              <w:jc w:val="center"/>
            </w:pPr>
            <w:r>
              <w:rPr>
                <w:b/>
              </w:rPr>
              <w:t xml:space="preserve">DELIVERY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690B96FF" w14:textId="77777777" w:rsidR="00291BDA" w:rsidRDefault="00291BDA"/>
        </w:tc>
      </w:tr>
      <w:tr w:rsidR="00291BDA" w14:paraId="08B4F827" w14:textId="77777777">
        <w:trPr>
          <w:trHeight w:val="878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9CE2B" w14:textId="77777777" w:rsidR="00291BDA" w:rsidRDefault="004C127D">
            <w:pPr>
              <w:spacing w:after="0" w:line="241" w:lineRule="auto"/>
              <w:ind w:right="308"/>
            </w:pPr>
            <w:r>
              <w:rPr>
                <w:sz w:val="18"/>
              </w:rPr>
              <w:t xml:space="preserve">Packaged ready to use in 6 x 750 ml with trigger spray.  </w:t>
            </w:r>
          </w:p>
          <w:p w14:paraId="0F870717" w14:textId="77777777" w:rsidR="00291BDA" w:rsidRDefault="004C127D">
            <w:pPr>
              <w:spacing w:after="0"/>
            </w:pPr>
            <w:r>
              <w:rPr>
                <w:sz w:val="18"/>
              </w:rPr>
              <w:t xml:space="preserve">Delivered in single containers if required.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7AB10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 xml:space="preserve">Risk of spillage if the container is dropped. Risk of injury to user if dropped.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A5702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 xml:space="preserve">Trained employees should handle only single containers at any given time. Take care not to drop the containers. Ensure that the cap </w:t>
            </w:r>
            <w:proofErr w:type="gramStart"/>
            <w:r>
              <w:rPr>
                <w:sz w:val="18"/>
              </w:rPr>
              <w:t>is secure at all times</w:t>
            </w:r>
            <w:proofErr w:type="gramEnd"/>
            <w:r>
              <w:rPr>
                <w:sz w:val="18"/>
              </w:rPr>
              <w:t xml:space="preserve">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48CB88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 xml:space="preserve">Transfer containers to store immediately following delivery. Do not leave containers in areas where users of the building will </w:t>
            </w:r>
            <w:proofErr w:type="gramStart"/>
            <w:r>
              <w:rPr>
                <w:sz w:val="18"/>
              </w:rPr>
              <w:t>come into contact with</w:t>
            </w:r>
            <w:proofErr w:type="gramEnd"/>
            <w:r>
              <w:rPr>
                <w:sz w:val="18"/>
              </w:rPr>
              <w:t xml:space="preserve"> them. </w:t>
            </w:r>
          </w:p>
        </w:tc>
      </w:tr>
      <w:tr w:rsidR="00291BDA" w14:paraId="228C66CD" w14:textId="77777777">
        <w:trPr>
          <w:trHeight w:val="269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21A0982F" w14:textId="77777777" w:rsidR="00291BDA" w:rsidRDefault="00291BDA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28FAF667" w14:textId="77777777" w:rsidR="00291BDA" w:rsidRDefault="004C127D">
            <w:pPr>
              <w:spacing w:after="0"/>
              <w:ind w:right="204"/>
              <w:jc w:val="center"/>
            </w:pPr>
            <w:r>
              <w:rPr>
                <w:b/>
              </w:rPr>
              <w:t xml:space="preserve">STORAGE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3ECB9127" w14:textId="77777777" w:rsidR="00291BDA" w:rsidRDefault="00291BDA"/>
        </w:tc>
      </w:tr>
      <w:tr w:rsidR="00291BDA" w14:paraId="107E4FB6" w14:textId="77777777">
        <w:trPr>
          <w:trHeight w:val="1100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5093F2" w14:textId="77777777" w:rsidR="00291BDA" w:rsidRDefault="004C127D">
            <w:pPr>
              <w:spacing w:after="0"/>
            </w:pPr>
            <w:r>
              <w:rPr>
                <w:sz w:val="18"/>
              </w:rPr>
              <w:t xml:space="preserve">Containers must be stored in a cool, dry storage area. Product must be kept stored in its original container.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8A413" w14:textId="77777777" w:rsidR="00291BDA" w:rsidRDefault="004C127D">
            <w:pPr>
              <w:spacing w:after="2" w:line="239" w:lineRule="auto"/>
              <w:ind w:left="1" w:right="20"/>
            </w:pPr>
            <w:r>
              <w:rPr>
                <w:sz w:val="18"/>
              </w:rPr>
              <w:t xml:space="preserve">Risk of emission of noxious fumes if involved in a fire – product itself is not classed as flammable. Minimal risk of spillage if triggers are firmly in place. </w:t>
            </w:r>
          </w:p>
          <w:p w14:paraId="6ACB3BCD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 xml:space="preserve">Triggers are not child proof. 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C20B94" w14:textId="77777777" w:rsidR="00291BDA" w:rsidRDefault="004C127D">
            <w:pPr>
              <w:spacing w:after="0"/>
              <w:ind w:left="1" w:right="173"/>
            </w:pPr>
            <w:r>
              <w:rPr>
                <w:sz w:val="18"/>
              </w:rPr>
              <w:t xml:space="preserve">Keep containers in secure storage areas. Restrict access to storage areas to authorised personnel. Store away from oxidising agents.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42FA04" w14:textId="77777777" w:rsidR="00291BDA" w:rsidRDefault="004C127D">
            <w:pPr>
              <w:spacing w:after="0"/>
              <w:ind w:left="1" w:right="20"/>
            </w:pPr>
            <w:r>
              <w:rPr>
                <w:sz w:val="18"/>
              </w:rPr>
              <w:t xml:space="preserve">Use oldest stock first. </w:t>
            </w:r>
            <w:r>
              <w:rPr>
                <w:sz w:val="18"/>
              </w:rPr>
              <w:t xml:space="preserve">Make regular checks to ensure that storage area is clean and tidy. Make regular checks to ensure that containers are split or blown. </w:t>
            </w:r>
          </w:p>
        </w:tc>
      </w:tr>
      <w:tr w:rsidR="00291BDA" w14:paraId="5580FE38" w14:textId="77777777">
        <w:trPr>
          <w:trHeight w:val="269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58C4ADF1" w14:textId="77777777" w:rsidR="00291BDA" w:rsidRDefault="00291BDA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0C51D291" w14:textId="77777777" w:rsidR="00291BDA" w:rsidRDefault="004C127D">
            <w:pPr>
              <w:spacing w:after="0"/>
              <w:ind w:right="201"/>
              <w:jc w:val="center"/>
            </w:pPr>
            <w:r>
              <w:rPr>
                <w:b/>
              </w:rPr>
              <w:t xml:space="preserve">USAGE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3A07BA40" w14:textId="77777777" w:rsidR="00291BDA" w:rsidRDefault="00291BDA"/>
        </w:tc>
      </w:tr>
      <w:tr w:rsidR="00291BDA" w14:paraId="47C6D6E9" w14:textId="77777777">
        <w:trPr>
          <w:trHeight w:val="1539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A5836F" w14:textId="77777777" w:rsidR="00291BDA" w:rsidRDefault="004C127D">
            <w:pPr>
              <w:spacing w:after="0"/>
            </w:pPr>
            <w:r>
              <w:rPr>
                <w:sz w:val="18"/>
              </w:rPr>
              <w:t xml:space="preserve">Product is dispensed in a spray using an adjustable trigger spray. Product is applied directly onto the surface to be cleaned from a distance. Product can be applied directly onto cleaning cloth for some tasks.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B01209" w14:textId="77777777" w:rsidR="00291BDA" w:rsidRDefault="004C127D">
            <w:pPr>
              <w:spacing w:after="0"/>
              <w:ind w:left="1" w:right="106"/>
              <w:jc w:val="both"/>
            </w:pPr>
            <w:r>
              <w:rPr>
                <w:sz w:val="18"/>
              </w:rPr>
              <w:t xml:space="preserve">Causes severe skin burns. Risk of eye contact. Risk of inhalation. Risk of ingestion. Risk of skin contact.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B0E5DF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 xml:space="preserve">Do not breathe mist. Handle the containers with care. Wear Personal Protective Equipment. Spray product away from the body and </w:t>
            </w:r>
            <w:proofErr w:type="gramStart"/>
            <w:r>
              <w:rPr>
                <w:sz w:val="18"/>
              </w:rPr>
              <w:t>face at all times</w:t>
            </w:r>
            <w:proofErr w:type="gramEnd"/>
            <w:r>
              <w:rPr>
                <w:sz w:val="18"/>
              </w:rPr>
              <w:t xml:space="preserve">.  Ensure that the container is returned to store when not in use.  Always read the manufacturer’s instructions prior to use.  Never spray near foodstuffs.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6F6691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 xml:space="preserve">Provide employees with PPE as follows: </w:t>
            </w:r>
          </w:p>
          <w:p w14:paraId="52BE9840" w14:textId="77777777" w:rsidR="00291BDA" w:rsidRDefault="004C127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sz w:val="18"/>
              </w:rPr>
              <w:t>Protective overall</w:t>
            </w:r>
          </w:p>
          <w:p w14:paraId="74E3A557" w14:textId="77777777" w:rsidR="00291BDA" w:rsidRDefault="004C127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sz w:val="18"/>
              </w:rPr>
              <w:t>Chemical splash goggles</w:t>
            </w:r>
          </w:p>
          <w:p w14:paraId="5C4AEF7E" w14:textId="77777777" w:rsidR="00291BDA" w:rsidRDefault="004C127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sz w:val="18"/>
              </w:rPr>
              <w:t>Household rubber gloves</w:t>
            </w:r>
          </w:p>
          <w:p w14:paraId="41D29C66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>Ensure that operatives are aware of location of First Aid facilities and personnel.</w:t>
            </w:r>
          </w:p>
        </w:tc>
      </w:tr>
      <w:tr w:rsidR="00291BDA" w14:paraId="433B5F23" w14:textId="77777777">
        <w:trPr>
          <w:trHeight w:val="242"/>
        </w:trPr>
        <w:tc>
          <w:tcPr>
            <w:tcW w:w="39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BBBEDD"/>
          </w:tcPr>
          <w:p w14:paraId="322F8B07" w14:textId="77777777" w:rsidR="00291BDA" w:rsidRDefault="00291BDA"/>
        </w:tc>
        <w:tc>
          <w:tcPr>
            <w:tcW w:w="73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BBEDD"/>
          </w:tcPr>
          <w:p w14:paraId="64F551F9" w14:textId="77777777" w:rsidR="00291BDA" w:rsidRDefault="004C127D">
            <w:pPr>
              <w:spacing w:after="0"/>
              <w:ind w:right="205"/>
              <w:jc w:val="center"/>
            </w:pPr>
            <w:r>
              <w:rPr>
                <w:b/>
                <w:sz w:val="20"/>
              </w:rPr>
              <w:t xml:space="preserve">DISPOSAL </w:t>
            </w:r>
          </w:p>
        </w:tc>
        <w:tc>
          <w:tcPr>
            <w:tcW w:w="37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BBBEDD"/>
          </w:tcPr>
          <w:p w14:paraId="3256B3C5" w14:textId="77777777" w:rsidR="00291BDA" w:rsidRDefault="00291BDA"/>
        </w:tc>
      </w:tr>
      <w:tr w:rsidR="00291BDA" w14:paraId="70FFB96B" w14:textId="77777777">
        <w:trPr>
          <w:trHeight w:val="1397"/>
        </w:trPr>
        <w:tc>
          <w:tcPr>
            <w:tcW w:w="3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A1FF" w14:textId="77777777" w:rsidR="00291BDA" w:rsidRDefault="004C127D">
            <w:pPr>
              <w:spacing w:after="0"/>
            </w:pPr>
            <w:r>
              <w:rPr>
                <w:sz w:val="18"/>
              </w:rPr>
              <w:t xml:space="preserve">Empty containers must be rinsed thoroughly and disposed of as normal waste. </w:t>
            </w:r>
            <w:r>
              <w:rPr>
                <w:sz w:val="18"/>
              </w:rPr>
              <w:t xml:space="preserve">Residual stocks may be disposed of into a foul sewer (sluice) using plenty of water. Recycle all containers wherever facilities are available. </w:t>
            </w:r>
          </w:p>
        </w:tc>
        <w:tc>
          <w:tcPr>
            <w:tcW w:w="34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9D23" w14:textId="77777777" w:rsidR="00291BDA" w:rsidRDefault="004C127D">
            <w:pPr>
              <w:spacing w:after="0"/>
              <w:ind w:left="1" w:right="7"/>
            </w:pPr>
            <w:r>
              <w:rPr>
                <w:sz w:val="18"/>
              </w:rPr>
              <w:t xml:space="preserve">Small risk of skin or eye contact. Small risk of inhalation and ingestion. Risk of contamination with other substances.  </w:t>
            </w:r>
          </w:p>
        </w:tc>
        <w:tc>
          <w:tcPr>
            <w:tcW w:w="39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17F7" w14:textId="77777777" w:rsidR="00291BDA" w:rsidRDefault="004C127D">
            <w:pPr>
              <w:spacing w:after="2" w:line="239" w:lineRule="auto"/>
              <w:ind w:left="1"/>
            </w:pPr>
            <w:r>
              <w:rPr>
                <w:sz w:val="18"/>
              </w:rPr>
              <w:t xml:space="preserve">Wash out the container using plenty of water. Do not store any other material in the empty container. Ensure that the container is exhausted before disposal. </w:t>
            </w:r>
          </w:p>
          <w:p w14:paraId="281526D0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>Ensure that the product is not disposed of via a rainwater sewer (</w:t>
            </w:r>
            <w:proofErr w:type="spellStart"/>
            <w:r>
              <w:rPr>
                <w:sz w:val="18"/>
              </w:rPr>
              <w:t>ie</w:t>
            </w:r>
            <w:proofErr w:type="spellEnd"/>
            <w:r>
              <w:rPr>
                <w:sz w:val="18"/>
              </w:rPr>
              <w:t xml:space="preserve"> drain outside the building). </w:t>
            </w:r>
          </w:p>
        </w:tc>
        <w:tc>
          <w:tcPr>
            <w:tcW w:w="37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EC95C" w14:textId="77777777" w:rsidR="00291BDA" w:rsidRDefault="004C127D">
            <w:pPr>
              <w:spacing w:after="0"/>
              <w:ind w:left="1"/>
            </w:pPr>
            <w:r>
              <w:rPr>
                <w:sz w:val="18"/>
              </w:rPr>
              <w:t xml:space="preserve">Ensure that operatives </w:t>
            </w:r>
            <w:proofErr w:type="gramStart"/>
            <w:r>
              <w:rPr>
                <w:sz w:val="18"/>
              </w:rPr>
              <w:t>wear Personal Protective Equipment at all times</w:t>
            </w:r>
            <w:proofErr w:type="gramEnd"/>
            <w:r>
              <w:rPr>
                <w:sz w:val="18"/>
              </w:rPr>
              <w:t xml:space="preserve"> during disposal. </w:t>
            </w:r>
          </w:p>
        </w:tc>
      </w:tr>
      <w:tr w:rsidR="00291BDA" w14:paraId="0BC6B3CB" w14:textId="77777777">
        <w:trPr>
          <w:trHeight w:val="473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2666" w14:textId="77777777" w:rsidR="00291BDA" w:rsidRDefault="004C127D">
            <w:pPr>
              <w:spacing w:after="0"/>
              <w:ind w:left="108"/>
            </w:pPr>
            <w:r>
              <w:rPr>
                <w:b/>
              </w:rPr>
              <w:t>Name of Assessor:</w:t>
            </w:r>
            <w:r>
              <w:rPr>
                <w:b/>
                <w:sz w:val="8"/>
              </w:rPr>
              <w:t xml:space="preserve"> 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2D984" w14:textId="77777777" w:rsidR="00291BDA" w:rsidRDefault="004C127D">
            <w:pPr>
              <w:spacing w:after="0"/>
              <w:ind w:left="108"/>
            </w:pPr>
            <w:r>
              <w:rPr>
                <w:b/>
              </w:rPr>
              <w:t xml:space="preserve">Signed:  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1F7B37" w14:textId="77777777" w:rsidR="00291BDA" w:rsidRDefault="004C127D">
            <w:pPr>
              <w:spacing w:after="0"/>
            </w:pPr>
            <w:r>
              <w:rPr>
                <w:b/>
              </w:rPr>
              <w:t xml:space="preserve"> Print: </w:t>
            </w:r>
          </w:p>
        </w:tc>
      </w:tr>
      <w:tr w:rsidR="00291BDA" w14:paraId="17456E6C" w14:textId="77777777">
        <w:trPr>
          <w:trHeight w:val="84"/>
        </w:trPr>
        <w:tc>
          <w:tcPr>
            <w:tcW w:w="73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EC18CF" w14:textId="77777777" w:rsidR="00291BDA" w:rsidRDefault="00291BDA"/>
        </w:tc>
        <w:tc>
          <w:tcPr>
            <w:tcW w:w="3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0A187" w14:textId="77777777" w:rsidR="00291BDA" w:rsidRDefault="00291BDA"/>
        </w:tc>
        <w:tc>
          <w:tcPr>
            <w:tcW w:w="4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C19A33" w14:textId="77777777" w:rsidR="00291BDA" w:rsidRDefault="00291BDA"/>
        </w:tc>
      </w:tr>
      <w:tr w:rsidR="00291BDA" w14:paraId="6EA4FDD8" w14:textId="77777777">
        <w:trPr>
          <w:trHeight w:val="476"/>
        </w:trPr>
        <w:tc>
          <w:tcPr>
            <w:tcW w:w="7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9DB2E" w14:textId="77777777" w:rsidR="00291BDA" w:rsidRDefault="004C127D">
            <w:pPr>
              <w:spacing w:after="0"/>
              <w:ind w:left="108"/>
            </w:pPr>
            <w:r>
              <w:rPr>
                <w:b/>
              </w:rPr>
              <w:t>Position: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A6B85" w14:textId="77777777" w:rsidR="00291BDA" w:rsidRDefault="004C127D">
            <w:pPr>
              <w:spacing w:after="0"/>
              <w:ind w:left="108"/>
            </w:pPr>
            <w:r>
              <w:rPr>
                <w:b/>
              </w:rPr>
              <w:t xml:space="preserve">Date of Assessment:  </w:t>
            </w:r>
          </w:p>
        </w:tc>
        <w:tc>
          <w:tcPr>
            <w:tcW w:w="45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0BB82A" w14:textId="77777777" w:rsidR="00291BDA" w:rsidRDefault="004C127D">
            <w:pPr>
              <w:spacing w:after="0"/>
              <w:ind w:left="97"/>
            </w:pPr>
            <w:r>
              <w:rPr>
                <w:b/>
              </w:rPr>
              <w:t xml:space="preserve"> Review Date:</w:t>
            </w:r>
            <w:r>
              <w:rPr>
                <w:b/>
                <w:sz w:val="8"/>
              </w:rPr>
              <w:t xml:space="preserve"> </w:t>
            </w:r>
          </w:p>
        </w:tc>
      </w:tr>
    </w:tbl>
    <w:p w14:paraId="4AAB3876" w14:textId="77777777" w:rsidR="00291BDA" w:rsidRDefault="004C127D">
      <w:pPr>
        <w:spacing w:after="0"/>
      </w:pPr>
      <w:r>
        <w:rPr>
          <w:sz w:val="18"/>
        </w:rPr>
        <w:t xml:space="preserve">N.B. This risk assessment is offered as guidance only. It is your responsibility to ensure that it reflects the use of the product in your operation and amend accordingly. </w:t>
      </w:r>
    </w:p>
    <w:sectPr w:rsidR="00291BDA">
      <w:pgSz w:w="16838" w:h="11906" w:orient="landscape"/>
      <w:pgMar w:top="1440" w:right="1903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2130"/>
    <w:multiLevelType w:val="hybridMultilevel"/>
    <w:tmpl w:val="93129874"/>
    <w:lvl w:ilvl="0" w:tplc="30B2AC4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245E7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F615B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8CAEB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9A6070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321BFC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9CE18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5C782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DCA24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682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BDA"/>
    <w:rsid w:val="00291BDA"/>
    <w:rsid w:val="008E5347"/>
    <w:rsid w:val="00F2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DBEA3"/>
  <w15:docId w15:val="{891EEBA9-CF78-4141-9281-2672CE02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Ladner</dc:creator>
  <cp:keywords/>
  <cp:lastModifiedBy>Telah Christie</cp:lastModifiedBy>
  <cp:revision>2</cp:revision>
  <dcterms:created xsi:type="dcterms:W3CDTF">2026-04-13T09:39:00Z</dcterms:created>
  <dcterms:modified xsi:type="dcterms:W3CDTF">2026-04-13T09:39:00Z</dcterms:modified>
</cp:coreProperties>
</file>